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86" w:rsidRDefault="00244D86" w:rsidP="00244D86">
      <w:bookmarkStart w:id="0" w:name="_GoBack"/>
      <w:r>
        <w:t>ПАМЯТКА ОТВЕТСТВЕННОСТЬ ЗА УПРАВЛЕНИЕ НЕСОВЕРШЕННОЛЕТНИМИ ТРАНСПОРТНЫМИ СРЕДСТВАМИ</w:t>
      </w:r>
    </w:p>
    <w:bookmarkEnd w:id="0"/>
    <w:p w:rsidR="00244D86" w:rsidRDefault="00244D86" w:rsidP="00244D86">
      <w:r>
        <w:t>Подростки садятся за руль</w:t>
      </w:r>
      <w:r>
        <w:t xml:space="preserve"> транспортного средства, и при  </w:t>
      </w:r>
      <w:r>
        <w:t>этом лишь немногие обладают знаниями правил дорожного движения, хотя пункт 1.3 ПДД РФ гласит, что «участники дорожного движения обязаны знать и соблюдать относящиеся к ним требования Правил...».</w:t>
      </w:r>
    </w:p>
    <w:p w:rsidR="00244D86" w:rsidRDefault="00244D86" w:rsidP="00244D86">
      <w:r>
        <w:t>Что относят к транспортным средствам?</w:t>
      </w:r>
    </w:p>
    <w:p w:rsidR="00244D86" w:rsidRDefault="00244D86" w:rsidP="00244D86">
      <w:r>
        <w:t xml:space="preserve">«Транспортное средство» – устройство, предназначенное для перевозки по дорогам людей, грузов или оборудования, установленного на нем. «Механическое транспортное средство» – транспортное средство, кроме мопеда, приводимое в движение двигателем. Термин распространяется также на любые тракторы и самоходные машины. Приводимое в движение двигателем, транспортное средство способно развивать большую кинетическую энергию, поэтому законодательство относит их к источнику повышенной опасности, а к лицам, управляющим ими, предъявляет повышенные требования по сравнению с другими участниками дорожного движения. «Мотоцикл» – двухколесное механическое транспортное средство с боковым прицепом или без него. К мотоциклам приравниваются трех- и четырехколесные механические транспортные средства, имеющие массу в снаряженном состоянии не более 400 кг. Так что </w:t>
      </w:r>
      <w:proofErr w:type="spellStart"/>
      <w:r>
        <w:t>квадроциклы</w:t>
      </w:r>
      <w:proofErr w:type="spellEnd"/>
      <w:r>
        <w:t xml:space="preserve"> (</w:t>
      </w:r>
      <w:proofErr w:type="spellStart"/>
      <w:r>
        <w:t>мотовездеходы</w:t>
      </w:r>
      <w:proofErr w:type="spellEnd"/>
      <w:r>
        <w:t>) — это тоже транспортные средства Они более опасны, чем просто мотоцикл потому, что у него все 4 колеса — ведущие, а значит и мощность более высокая. При наезде на пешехода могут быть причинены очень серьезные травмы.</w:t>
      </w:r>
    </w:p>
    <w:p w:rsidR="00244D86" w:rsidRDefault="00244D86" w:rsidP="00244D86">
      <w:r>
        <w:t>Основные пункты правил дорожного движения, которые не соблюдаются несовершеннолетними на дорогах:</w:t>
      </w:r>
    </w:p>
    <w:p w:rsidR="00244D86" w:rsidRDefault="00244D86" w:rsidP="00244D86">
      <w:r>
        <w:t>1) п. 2.1.1. «иметь при себе и по требованию сотрудников полиции передавать им для проверки: - водительское удостоверение на право управления транспортным средством соответствующей категории; - регистрационные документы; - документ, подтверждающий право владения, или пользования, или распоряжения данным транспортным средством; - страховой полис обязательного страхования гражданской ответственности владельца транспортного средства.</w:t>
      </w:r>
    </w:p>
    <w:p w:rsidR="00244D86" w:rsidRDefault="00244D86" w:rsidP="00244D86">
      <w:r>
        <w:t>2) п.2.1.2. «при управлении мотоциклом быть в застегнутом мотошлеме и не перевозить пассажиров без застегнутого шлема»;</w:t>
      </w:r>
    </w:p>
    <w:p w:rsidR="00244D86" w:rsidRDefault="00244D86" w:rsidP="00244D86">
      <w:r>
        <w:t>3) п. 2.7 «Водителю запрещается: управлять транспортным средством в состоянии опьянения (алкогольного, наркотического или иного)...»;</w:t>
      </w:r>
    </w:p>
    <w:p w:rsidR="00244D86" w:rsidRDefault="00244D86" w:rsidP="00244D86">
      <w:r>
        <w:t>4) п. 10.1 «Водитель должен вести транспортное средство со скоростью, не превышающей установленного ограничения...»</w:t>
      </w:r>
    </w:p>
    <w:p w:rsidR="00244D86" w:rsidRDefault="00244D86" w:rsidP="00244D86">
      <w:proofErr w:type="gramStart"/>
      <w:r>
        <w:t xml:space="preserve">5) п. 24.1 «право на управление транспортными средствами предоставляется: мотоциклами, мопедами, </w:t>
      </w:r>
      <w:proofErr w:type="spellStart"/>
      <w:r>
        <w:t>мокиками</w:t>
      </w:r>
      <w:proofErr w:type="spellEnd"/>
      <w:r>
        <w:t xml:space="preserve"> - лицам, достигшим 16-летнего возраста», легковыми автомобилями (категория «В») - лицам, достигшим 18-летнего возраста.</w:t>
      </w:r>
      <w:proofErr w:type="gramEnd"/>
    </w:p>
    <w:p w:rsidR="00244D86" w:rsidRDefault="00244D86" w:rsidP="00244D86">
      <w:r>
        <w:t xml:space="preserve">Многие родители достаточно беспечно относятся к нарушениям ПДД детьми, а порой и сами провоцируют нарушение ПДД, покупая детям транспортные средства повышенной опасности до достижения возраста, с которого законодательством разрешено управление тем или иным транспортным средством. Тем самым они подвергают их здоровье и жизнь опасности, нарушая ч. 1 ст. 63 Семейного кодекса РФ («Родители обязаны заботиться о здоровье своих детей…»). В целях </w:t>
      </w:r>
      <w:r>
        <w:lastRenderedPageBreak/>
        <w:t>пресечения административного правонарушения, установления личности нарушителя, составления протокола об административном правонарушении при невозможности его составления на месте выявления, сотрудник полиции вправе в пределах своих полномочий применять следующие меры, предусмотренные ч. 1 ст. 27.1 КоАП РФ:</w:t>
      </w:r>
    </w:p>
    <w:p w:rsidR="00244D86" w:rsidRDefault="00244D86" w:rsidP="00244D86">
      <w:r>
        <w:t>1) доставление;</w:t>
      </w:r>
    </w:p>
    <w:p w:rsidR="00244D86" w:rsidRDefault="00244D86" w:rsidP="00244D86">
      <w:r>
        <w:t>2) административное задержание;</w:t>
      </w:r>
    </w:p>
    <w:p w:rsidR="00244D86" w:rsidRDefault="00244D86" w:rsidP="00244D86">
      <w:r>
        <w:t>3) личный досмотр, досмотр вещей, досмотр транспортного средства, находящихся при физическом лице; осмотр принадлежащих юридическому лицу помещений, территорий, находящихся там вещей и документов;</w:t>
      </w:r>
    </w:p>
    <w:p w:rsidR="00244D86" w:rsidRDefault="00244D86" w:rsidP="00244D86">
      <w:r>
        <w:t>4) изъятие вещей и документов;</w:t>
      </w:r>
    </w:p>
    <w:p w:rsidR="00244D86" w:rsidRDefault="00244D86" w:rsidP="00244D86">
      <w:proofErr w:type="gramStart"/>
      <w:r>
        <w:t>5) отстранение от управления транспортным средством соответствующего вида; 5.1) освидетельствование на состояние алкогольного опьянения;</w:t>
      </w:r>
      <w:proofErr w:type="gramEnd"/>
    </w:p>
    <w:p w:rsidR="00244D86" w:rsidRDefault="00244D86" w:rsidP="00244D86">
      <w:r>
        <w:t>6) медицинское освидетельствование на состояние опьянения;</w:t>
      </w:r>
    </w:p>
    <w:p w:rsidR="00244D86" w:rsidRDefault="00244D86" w:rsidP="00244D86">
      <w:r>
        <w:t>7) задержание транспортного средства, запрещение его эксплуатации;</w:t>
      </w:r>
    </w:p>
    <w:p w:rsidR="00244D86" w:rsidRDefault="00244D86" w:rsidP="00244D86">
      <w:r>
        <w:t>8) арест товаров, транспортных средств и иных вещей;</w:t>
      </w:r>
    </w:p>
    <w:p w:rsidR="00244D86" w:rsidRDefault="00244D86" w:rsidP="00244D86">
      <w:r>
        <w:t>9) привод.</w:t>
      </w:r>
    </w:p>
    <w:p w:rsidR="00244D86" w:rsidRDefault="00244D86" w:rsidP="00244D86">
      <w:r>
        <w:t xml:space="preserve">При доставлении несовершеннолетнего в органы </w:t>
      </w:r>
      <w:proofErr w:type="gramStart"/>
      <w:r>
        <w:t>внутренних</w:t>
      </w:r>
      <w:proofErr w:type="gramEnd"/>
      <w:r>
        <w:t xml:space="preserve"> необходимо.</w:t>
      </w:r>
    </w:p>
    <w:p w:rsidR="00244D86" w:rsidRDefault="00244D86" w:rsidP="00244D86">
      <w:r>
        <w:t>- установить данные подростка, сведения о родителях или законных представителях, условиях воспитания;</w:t>
      </w:r>
    </w:p>
    <w:p w:rsidR="00244D86" w:rsidRDefault="00244D86" w:rsidP="00244D86">
      <w:r>
        <w:t>- выяснить обстоятельства совершения правонарушения;</w:t>
      </w:r>
    </w:p>
    <w:p w:rsidR="00244D86" w:rsidRDefault="00244D86" w:rsidP="00244D86">
      <w:r>
        <w:t>- оформить материалы, необходимые для привлечения к административной ответственности (в соответствии со ст. 23.2 КоАП РФ дела об административных правонарушениях в отношении несовершеннолетних в возрасте от 16 до 18 лет в области дорожного движения могут быть направлены на рассмотрение в комиссию по делам несовершеннолетних и защите их прав).</w:t>
      </w:r>
    </w:p>
    <w:p w:rsidR="00244D86" w:rsidRDefault="00244D86" w:rsidP="00244D86">
      <w:r>
        <w:t>Несовершеннолетние могут содержаться в отделах внутренних дел не более трех часов. Об административном задержании несовершеннолетнего без учета его просьб в обязательном порядке уведомляются родители или иные законные представители. Такой подход к задержанному несовершеннолетнему тесным образом связан с требованиями ст. 55, 56 Семейного кодекса РФ. Законными представителями несовершеннолетнего являются его родители, усыновители, опекуны или попечители. Родственные связи или соответствующие полномочия лиц, являющихся законными представителями, удостоверяются документами, предусмотренными законом (</w:t>
      </w:r>
      <w:proofErr w:type="spellStart"/>
      <w:r>
        <w:t>ч.ч</w:t>
      </w:r>
      <w:proofErr w:type="spellEnd"/>
      <w:r>
        <w:t>. 2 и 3 ст. 25.3 КоАП РФ</w:t>
      </w:r>
      <w:proofErr w:type="gramStart"/>
      <w:r>
        <w:t>)..</w:t>
      </w:r>
      <w:proofErr w:type="gramEnd"/>
    </w:p>
    <w:p w:rsidR="00244D86" w:rsidRDefault="00244D86" w:rsidP="00244D86">
      <w:proofErr w:type="gramStart"/>
      <w:r>
        <w:t>В случаях обнаружения сотрудником ГИБДД признаков правонарушения, предусмотренного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материал направляется в подразделение по делам несовершеннолетних.</w:t>
      </w:r>
      <w:proofErr w:type="gramEnd"/>
      <w:r>
        <w:t xml:space="preserve"> Субъектом данного правонарушения могут быть родители, т. е. лица, </w:t>
      </w:r>
      <w:r>
        <w:lastRenderedPageBreak/>
        <w:t>официально записанные отцом или матерью ребенка, а также иные лица, которых закон приравнивает к ним в части обязанностей по воспитанию несовершеннолетних. Согласно п.1 ст.18 Конвенц</w:t>
      </w:r>
      <w:proofErr w:type="gramStart"/>
      <w:r>
        <w:t>ии ОО</w:t>
      </w:r>
      <w:proofErr w:type="gramEnd"/>
      <w:r>
        <w:t>Н о правах ребенка ответственность за воспитание и развитие детей должна быть общей и обязательной для обоих родителей, где бы они ни находились. 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</w:t>
      </w:r>
    </w:p>
    <w:p w:rsidR="00244D86" w:rsidRDefault="00244D86" w:rsidP="00244D86">
      <w:r>
        <w:t>«Родители несут ответственность за воспитание и развитие своих детей. Они обязаны заботиться об их здоровье, физическом, психическом, духовном и нравственном развитии; обеспечить им получение основного общего образования, а также защищать права и интересы своих детей». Все эти обязанности закреплены в ст. 64 и 65 Семейного кодекса РФ. В случае причинения тяжкого вреда здоровью при управлении транспортным средством у лиц, старше 16 лет наступает и уголовная ответственность, предусмотренная статьями 264 и 268 Уголовного кодекса РФ. Кроме этого, потерпевшие могут в гражданском порядке обратиться в суд по возмещению вреда здоровью.</w:t>
      </w:r>
    </w:p>
    <w:p w:rsidR="00244D86" w:rsidRDefault="00244D86" w:rsidP="00244D86"/>
    <w:p w:rsidR="00244D86" w:rsidRDefault="00244D86" w:rsidP="00244D86">
      <w:r>
        <w:t xml:space="preserve"> </w:t>
      </w:r>
    </w:p>
    <w:p w:rsidR="00224FD5" w:rsidRDefault="00244D86" w:rsidP="00244D86"/>
    <w:sectPr w:rsidR="00224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6A"/>
    <w:rsid w:val="00212D6A"/>
    <w:rsid w:val="00244D86"/>
    <w:rsid w:val="00914BB0"/>
    <w:rsid w:val="00D3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2023-07-24T12:16:00Z</dcterms:created>
  <dcterms:modified xsi:type="dcterms:W3CDTF">2023-07-24T12:17:00Z</dcterms:modified>
</cp:coreProperties>
</file>